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64A8" w14:textId="5844387E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4013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24FB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FF31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99BF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170076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170076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170076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170076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 xml:space="preserve">La compilazione del presente modulo di domanda avviene secondo le disposizioni </w:t>
      </w:r>
      <w:r>
        <w:t>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D87F7AD" w:rsidR="0058774D" w:rsidRDefault="00170076" w:rsidP="00170076">
      <w:pPr>
        <w:pStyle w:val="Titolo3"/>
        <w:spacing w:before="1"/>
        <w:ind w:left="5401" w:right="475" w:firstLine="1829"/>
        <w:jc w:val="right"/>
      </w:pPr>
      <w:r>
        <w:t xml:space="preserve">Area </w:t>
      </w:r>
      <w:r w:rsidR="00237654">
        <w:t>XI</w:t>
      </w:r>
      <w:r w:rsidR="00516897">
        <w:t>I</w:t>
      </w:r>
      <w:r>
        <w:t xml:space="preserve"> – Permessi studio 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>
        <w:r w:rsidR="0058774D"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5DBB3EF8" w:rsidR="0058774D" w:rsidRDefault="00170076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30A28" w14:textId="77777777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002E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347F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93C5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41D7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501E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D9F2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337C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E99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8CE2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1649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4540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 xml:space="preserve">personale, già in </w:t>
      </w:r>
      <w:r>
        <w:t>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653D8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BF18B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quale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AAC8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347A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BF8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Specificare a </w:t>
      </w:r>
      <w:proofErr w:type="spellStart"/>
      <w:r>
        <w:rPr>
          <w:sz w:val="24"/>
        </w:rPr>
        <w:t>quale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 xml:space="preserve">per </w:t>
      </w:r>
      <w:r>
        <w:t>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3C8D5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42B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04AD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5988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69A4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10CB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EEDA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9876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EDEC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87524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E46D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53DA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C99F3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4BC7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>
        <w:r w:rsidR="0058774D"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 xml:space="preserve">Per i docenti di religione sono valutabili </w:t>
      </w:r>
      <w:r>
        <w:rPr>
          <w:sz w:val="20"/>
        </w:rPr>
        <w:t>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110A9E"/>
    <w:rsid w:val="0016499F"/>
    <w:rsid w:val="00170076"/>
    <w:rsid w:val="001D3668"/>
    <w:rsid w:val="00237654"/>
    <w:rsid w:val="0024110E"/>
    <w:rsid w:val="00280148"/>
    <w:rsid w:val="003A06A3"/>
    <w:rsid w:val="003A6697"/>
    <w:rsid w:val="003B1AB5"/>
    <w:rsid w:val="00435170"/>
    <w:rsid w:val="00516897"/>
    <w:rsid w:val="00567088"/>
    <w:rsid w:val="0058774D"/>
    <w:rsid w:val="005C595E"/>
    <w:rsid w:val="00722310"/>
    <w:rsid w:val="00783DD2"/>
    <w:rsid w:val="007A1E4D"/>
    <w:rsid w:val="00800903"/>
    <w:rsid w:val="00904384"/>
    <w:rsid w:val="009B0875"/>
    <w:rsid w:val="00AD6BBE"/>
    <w:rsid w:val="00B67C97"/>
    <w:rsid w:val="00CA3C47"/>
    <w:rsid w:val="00CA6FA4"/>
    <w:rsid w:val="00CC492D"/>
    <w:rsid w:val="00CC506E"/>
    <w:rsid w:val="00D82E1F"/>
    <w:rsid w:val="00F02D40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essistudio.palermo@istruzione.it" TargetMode="External"/><Relationship Id="rId5" Type="http://schemas.openxmlformats.org/officeDocument/2006/relationships/hyperlink" Target="mailto:permessistudio.palerm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SALVATORE IVAN AMATO</cp:lastModifiedBy>
  <cp:revision>2</cp:revision>
  <dcterms:created xsi:type="dcterms:W3CDTF">2024-10-16T06:20:00Z</dcterms:created>
  <dcterms:modified xsi:type="dcterms:W3CDTF">2024-10-16T06:20:00Z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