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938" w:rsidRDefault="00E06646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6029960" cy="897255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7938" w:rsidRDefault="00F17938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F17938" w:rsidRDefault="00E06646">
      <w:pPr>
        <w:pBdr>
          <w:top w:val="nil"/>
          <w:left w:val="nil"/>
          <w:bottom w:val="nil"/>
          <w:right w:val="nil"/>
          <w:between w:val="nil"/>
        </w:pBdr>
        <w:shd w:val="clear" w:color="auto" w:fill="D5DCE4"/>
        <w:tabs>
          <w:tab w:val="left" w:pos="1276"/>
        </w:tabs>
        <w:ind w:right="-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OGGETTO: Percorsi previsti dal PNRR: RIDUZIONE DEI DIVARI TERRITORIALI –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“Intervento straordinario finalizzato alla riduzione dei divari territoriali nelle scuole secondarie di primo e di secondo grado e alla lotta alla dispersione scolastica”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</w:p>
    <w:p w:rsidR="00F17938" w:rsidRDefault="00E06646">
      <w:pPr>
        <w:pBdr>
          <w:top w:val="nil"/>
          <w:left w:val="nil"/>
          <w:bottom w:val="nil"/>
          <w:right w:val="nil"/>
          <w:between w:val="nil"/>
        </w:pBdr>
        <w:shd w:val="clear" w:color="auto" w:fill="D5DCE4"/>
        <w:tabs>
          <w:tab w:val="left" w:pos="1276"/>
        </w:tabs>
        <w:ind w:right="-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Azioni di prevenzione e contrasto alla dispersione scolasti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D.M. 170/2022. </w:t>
      </w:r>
    </w:p>
    <w:p w:rsidR="00F17938" w:rsidRDefault="00F17938">
      <w:pPr>
        <w:pBdr>
          <w:top w:val="nil"/>
          <w:left w:val="nil"/>
          <w:bottom w:val="nil"/>
          <w:right w:val="nil"/>
          <w:between w:val="nil"/>
        </w:pBdr>
        <w:shd w:val="clear" w:color="auto" w:fill="D5DCE4"/>
        <w:tabs>
          <w:tab w:val="left" w:pos="1276"/>
        </w:tabs>
        <w:ind w:right="-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17938" w:rsidRDefault="00E06646">
      <w:pPr>
        <w:pBdr>
          <w:top w:val="nil"/>
          <w:left w:val="nil"/>
          <w:bottom w:val="nil"/>
          <w:right w:val="nil"/>
          <w:between w:val="nil"/>
        </w:pBdr>
        <w:shd w:val="clear" w:color="auto" w:fill="D5DCE4"/>
        <w:tabs>
          <w:tab w:val="left" w:pos="1276"/>
        </w:tabs>
        <w:spacing w:line="360" w:lineRule="auto"/>
        <w:ind w:right="-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TITOLO PROGETTO: "Una scuola per la vita”</w:t>
      </w:r>
    </w:p>
    <w:p w:rsidR="00F17938" w:rsidRDefault="00E06646">
      <w:pPr>
        <w:shd w:val="clear" w:color="auto" w:fill="D5DCE4"/>
        <w:spacing w:line="360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5DCE4"/>
        </w:rPr>
        <w:t>CODICE PROGETTO: M4C1I1.4-2022-981-P-19799</w:t>
      </w:r>
    </w:p>
    <w:p w:rsidR="00F17938" w:rsidRDefault="00E06646">
      <w:pPr>
        <w:shd w:val="clear" w:color="auto" w:fill="D5DCE4"/>
        <w:spacing w:line="36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D5DCE4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5DCE4"/>
        </w:rPr>
        <w:t>CODICE CUP: J74D22004050006</w:t>
      </w:r>
    </w:p>
    <w:p w:rsidR="00F17938" w:rsidRDefault="00F179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F17938" w:rsidRDefault="00F1793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F17938" w:rsidRDefault="00E0664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CRONOGRAMMA FIGURE COINVOLTE</w:t>
      </w:r>
    </w:p>
    <w:p w:rsidR="00F17938" w:rsidRDefault="00F1793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F17938" w:rsidRDefault="00E06646">
      <w:r>
        <w:rPr>
          <w:rFonts w:ascii="Arial" w:eastAsia="Arial" w:hAnsi="Arial" w:cs="Arial"/>
          <w:b/>
          <w:sz w:val="20"/>
          <w:szCs w:val="20"/>
        </w:rPr>
        <w:t>EDIZIONE:</w:t>
      </w:r>
      <w:r>
        <w:t xml:space="preserve"> </w:t>
      </w:r>
      <w:r w:rsidR="001764FD">
        <w:t>GREEN IS LIFE</w:t>
      </w:r>
    </w:p>
    <w:p w:rsidR="00F17938" w:rsidRDefault="00E0664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F17938" w:rsidRDefault="00F17938">
      <w:pPr>
        <w:rPr>
          <w:rFonts w:ascii="Arial" w:eastAsia="Arial" w:hAnsi="Arial" w:cs="Arial"/>
          <w:b/>
          <w:sz w:val="20"/>
          <w:szCs w:val="20"/>
        </w:rPr>
      </w:pPr>
    </w:p>
    <w:p w:rsidR="00F17938" w:rsidRDefault="00E0664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SEDE DI SVOLGIMENTO   </w:t>
      </w:r>
      <w:r>
        <w:rPr>
          <w:rFonts w:ascii="Arial" w:eastAsia="Arial" w:hAnsi="Arial" w:cs="Arial"/>
          <w:sz w:val="20"/>
          <w:szCs w:val="20"/>
        </w:rPr>
        <w:t xml:space="preserve">I.I.S.S. “A. </w:t>
      </w:r>
      <w:proofErr w:type="gramStart"/>
      <w:r>
        <w:rPr>
          <w:rFonts w:ascii="Arial" w:eastAsia="Arial" w:hAnsi="Arial" w:cs="Arial"/>
          <w:sz w:val="20"/>
          <w:szCs w:val="20"/>
        </w:rPr>
        <w:t>Volta“ Palermo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</w:t>
      </w:r>
    </w:p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F17938" w:rsidRDefault="00E0664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ORE DA REALIZZARE: 21                                      INGLESE      SECONDE </w:t>
      </w:r>
    </w:p>
    <w:p w:rsidR="00F17938" w:rsidRDefault="00F1793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91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08"/>
        <w:gridCol w:w="284"/>
        <w:gridCol w:w="4394"/>
        <w:gridCol w:w="1276"/>
      </w:tblGrid>
      <w:tr w:rsidR="00F17938">
        <w:trPr>
          <w:trHeight w:val="400"/>
        </w:trPr>
        <w:tc>
          <w:tcPr>
            <w:tcW w:w="3256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ESPERTO</w:t>
            </w:r>
          </w:p>
        </w:tc>
        <w:tc>
          <w:tcPr>
            <w:tcW w:w="708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ORE</w:t>
            </w:r>
          </w:p>
        </w:tc>
        <w:tc>
          <w:tcPr>
            <w:tcW w:w="284" w:type="dxa"/>
            <w:vMerge w:val="restart"/>
          </w:tcPr>
          <w:p w:rsidR="00F17938" w:rsidRDefault="00F1793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STUDENTI/CORSISTI</w:t>
            </w:r>
          </w:p>
        </w:tc>
        <w:tc>
          <w:tcPr>
            <w:tcW w:w="1276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CLASSE</w:t>
            </w:r>
          </w:p>
        </w:tc>
      </w:tr>
      <w:tr w:rsidR="00F17938">
        <w:trPr>
          <w:trHeight w:val="306"/>
        </w:trPr>
        <w:tc>
          <w:tcPr>
            <w:tcW w:w="3256" w:type="dxa"/>
          </w:tcPr>
          <w:p w:rsidR="00F17938" w:rsidRDefault="00F1793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284" w:type="dxa"/>
            <w:vMerge/>
          </w:tcPr>
          <w:p w:rsidR="00F17938" w:rsidRDefault="00F17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F17938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Baiamonte Giuseppe</w:t>
            </w:r>
          </w:p>
        </w:tc>
        <w:tc>
          <w:tcPr>
            <w:tcW w:w="1276" w:type="dxa"/>
          </w:tcPr>
          <w:p w:rsidR="00F17938" w:rsidRDefault="001764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1Y</w:t>
            </w:r>
            <w:r w:rsidR="00E06646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1764FD" w:rsidTr="00EB0C11">
        <w:trPr>
          <w:trHeight w:val="286"/>
        </w:trPr>
        <w:tc>
          <w:tcPr>
            <w:tcW w:w="4248" w:type="dxa"/>
            <w:gridSpan w:val="3"/>
            <w:vMerge w:val="restart"/>
          </w:tcPr>
          <w:p w:rsidR="001764FD" w:rsidRDefault="001764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Brutto Carla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 w:rsidTr="00EB0C11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Caruso Rachele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 w:rsidTr="00EB0C11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Ciprì Andrea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Corsale Mariano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Paola Pietro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Freschi Michele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Ingrassia Giuseppe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Meschisi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Francesco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Orlando Salvatore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Girolamo David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Catalano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Sirya</w:t>
            </w:r>
            <w:proofErr w:type="spellEnd"/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Casesa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Sebastian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Ciaramitaro Carmelo</w:t>
            </w:r>
          </w:p>
        </w:tc>
        <w:tc>
          <w:tcPr>
            <w:tcW w:w="1276" w:type="dxa"/>
          </w:tcPr>
          <w:p w:rsidR="001764FD" w:rsidRDefault="001764FD">
            <w:r w:rsidRPr="00D11E1F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Caruso Riccardo </w:t>
            </w:r>
          </w:p>
        </w:tc>
        <w:tc>
          <w:tcPr>
            <w:tcW w:w="1276" w:type="dxa"/>
          </w:tcPr>
          <w:p w:rsidR="001764FD" w:rsidRDefault="001764FD">
            <w:r w:rsidRPr="00666235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286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Burgarello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Alessandro</w:t>
            </w:r>
          </w:p>
        </w:tc>
        <w:tc>
          <w:tcPr>
            <w:tcW w:w="1276" w:type="dxa"/>
          </w:tcPr>
          <w:p w:rsidR="001764FD" w:rsidRDefault="001764FD">
            <w:r w:rsidRPr="00666235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  <w:tr w:rsidR="001764FD">
        <w:trPr>
          <w:trHeight w:val="390"/>
        </w:trPr>
        <w:tc>
          <w:tcPr>
            <w:tcW w:w="4248" w:type="dxa"/>
            <w:gridSpan w:val="3"/>
            <w:vMerge/>
          </w:tcPr>
          <w:p w:rsidR="001764FD" w:rsidRDefault="00176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1764FD" w:rsidRDefault="001764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Princiotta Carmelo</w:t>
            </w:r>
          </w:p>
        </w:tc>
        <w:tc>
          <w:tcPr>
            <w:tcW w:w="1276" w:type="dxa"/>
          </w:tcPr>
          <w:p w:rsidR="001764FD" w:rsidRDefault="001764FD">
            <w:r w:rsidRPr="00666235">
              <w:rPr>
                <w:rFonts w:ascii="Calibri" w:eastAsia="Calibri" w:hAnsi="Calibri" w:cs="Calibri"/>
                <w:sz w:val="20"/>
                <w:szCs w:val="20"/>
              </w:rPr>
              <w:t xml:space="preserve">1Y  </w:t>
            </w:r>
          </w:p>
        </w:tc>
      </w:tr>
    </w:tbl>
    <w:p w:rsidR="00F17938" w:rsidRDefault="00F17938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17938" w:rsidRDefault="00F17938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F17938" w:rsidRDefault="00E0664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CALENDARIO DELLE ATTIVITA'</w:t>
      </w:r>
    </w:p>
    <w:p w:rsidR="00F17938" w:rsidRDefault="00F1793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0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126"/>
        <w:gridCol w:w="1701"/>
        <w:gridCol w:w="2693"/>
        <w:gridCol w:w="2410"/>
      </w:tblGrid>
      <w:tr w:rsidR="00F17938">
        <w:tc>
          <w:tcPr>
            <w:tcW w:w="1101" w:type="dxa"/>
            <w:vAlign w:val="center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N. INCONTRO</w:t>
            </w:r>
          </w:p>
        </w:tc>
        <w:tc>
          <w:tcPr>
            <w:tcW w:w="2126" w:type="dxa"/>
            <w:vAlign w:val="center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vAlign w:val="center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ORARIO</w:t>
            </w:r>
          </w:p>
        </w:tc>
        <w:tc>
          <w:tcPr>
            <w:tcW w:w="2693" w:type="dxa"/>
            <w:vAlign w:val="center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N. ORE</w:t>
            </w:r>
          </w:p>
        </w:tc>
        <w:tc>
          <w:tcPr>
            <w:tcW w:w="2410" w:type="dxa"/>
            <w:vAlign w:val="center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AULA/LABORATORIO</w:t>
            </w:r>
          </w:p>
        </w:tc>
      </w:tr>
      <w:tr w:rsidR="00F17938">
        <w:tc>
          <w:tcPr>
            <w:tcW w:w="1101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17938" w:rsidRDefault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Lunedì </w:t>
            </w:r>
            <w:r w:rsidR="001764FD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00E06646">
              <w:rPr>
                <w:rFonts w:ascii="Calibri" w:eastAsia="Calibri" w:hAnsi="Calibri" w:cs="Calibri"/>
                <w:sz w:val="20"/>
                <w:szCs w:val="20"/>
              </w:rPr>
              <w:t>/04/24</w:t>
            </w:r>
          </w:p>
        </w:tc>
        <w:tc>
          <w:tcPr>
            <w:tcW w:w="1701" w:type="dxa"/>
          </w:tcPr>
          <w:p w:rsidR="00F17938" w:rsidRDefault="001764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14:30-</w:t>
            </w:r>
            <w:r w:rsidR="00A515B0">
              <w:rPr>
                <w:rFonts w:ascii="Calibri" w:eastAsia="Calibri" w:hAnsi="Calibri" w:cs="Calibri"/>
                <w:sz w:val="20"/>
                <w:szCs w:val="20"/>
              </w:rPr>
              <w:t>17:30</w:t>
            </w:r>
          </w:p>
        </w:tc>
        <w:tc>
          <w:tcPr>
            <w:tcW w:w="2693" w:type="dxa"/>
          </w:tcPr>
          <w:p w:rsidR="00F17938" w:rsidRDefault="00A515B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F17938" w:rsidRDefault="00C24CCC" w:rsidP="00A515B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Aula 607</w:t>
            </w:r>
          </w:p>
        </w:tc>
      </w:tr>
      <w:tr w:rsidR="00F17938">
        <w:tc>
          <w:tcPr>
            <w:tcW w:w="1101" w:type="dxa"/>
          </w:tcPr>
          <w:p w:rsidR="00F17938" w:rsidRDefault="00E0664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F17938" w:rsidRDefault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Mercoledì 10/04/2024</w:t>
            </w:r>
          </w:p>
        </w:tc>
        <w:tc>
          <w:tcPr>
            <w:tcW w:w="1701" w:type="dxa"/>
          </w:tcPr>
          <w:p w:rsidR="00F17938" w:rsidRDefault="00A515B0" w:rsidP="00B4576E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</w:t>
            </w:r>
            <w:r w:rsidR="00B4576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:30</w:t>
            </w:r>
          </w:p>
        </w:tc>
        <w:tc>
          <w:tcPr>
            <w:tcW w:w="2693" w:type="dxa"/>
          </w:tcPr>
          <w:p w:rsidR="00F17938" w:rsidRDefault="00A515B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F17938" w:rsidRDefault="00A515B0" w:rsidP="00A515B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Aula </w:t>
            </w:r>
            <w:r w:rsidR="00C24CCC">
              <w:rPr>
                <w:rFonts w:ascii="Calibri" w:eastAsia="Calibri" w:hAnsi="Calibri" w:cs="Calibri"/>
                <w:sz w:val="18"/>
                <w:szCs w:val="18"/>
              </w:rPr>
              <w:t>607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Lunedì 15/04/2024</w:t>
            </w:r>
          </w:p>
        </w:tc>
        <w:tc>
          <w:tcPr>
            <w:tcW w:w="1701" w:type="dxa"/>
          </w:tcPr>
          <w:p w:rsidR="00A515B0" w:rsidRDefault="00A515B0" w:rsidP="004822ED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14:30-16:30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15B0" w:rsidRDefault="00A515B0" w:rsidP="00A515B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Aula </w:t>
            </w:r>
            <w:r w:rsidR="00C24CCC">
              <w:rPr>
                <w:rFonts w:ascii="Calibri" w:eastAsia="Calibri" w:hAnsi="Calibri" w:cs="Calibri"/>
                <w:sz w:val="18"/>
                <w:szCs w:val="18"/>
              </w:rPr>
              <w:t>607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Lunedì 22/04/2024</w:t>
            </w:r>
          </w:p>
        </w:tc>
        <w:tc>
          <w:tcPr>
            <w:tcW w:w="1701" w:type="dxa"/>
          </w:tcPr>
          <w:p w:rsidR="00A515B0" w:rsidRDefault="00A515B0" w:rsidP="00A515B0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14:30-17:30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A515B0" w:rsidRDefault="00A515B0" w:rsidP="004822E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Attività sul campo 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Mercoledì 24/04/2024</w:t>
            </w:r>
          </w:p>
        </w:tc>
        <w:tc>
          <w:tcPr>
            <w:tcW w:w="1701" w:type="dxa"/>
          </w:tcPr>
          <w:p w:rsidR="00A515B0" w:rsidRDefault="00A515B0" w:rsidP="004822ED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14:30-17:30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A515B0" w:rsidRDefault="00A515B0" w:rsidP="004822E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Attività sul campo 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Lunedì 29/04/2024</w:t>
            </w:r>
          </w:p>
        </w:tc>
        <w:tc>
          <w:tcPr>
            <w:tcW w:w="1701" w:type="dxa"/>
          </w:tcPr>
          <w:p w:rsidR="00A515B0" w:rsidRDefault="00A515B0" w:rsidP="00A515B0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14:30-16:30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15B0" w:rsidRDefault="00A515B0" w:rsidP="004822E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Aula </w:t>
            </w:r>
            <w:r w:rsidR="00C24CCC">
              <w:rPr>
                <w:rFonts w:ascii="Calibri" w:eastAsia="Calibri" w:hAnsi="Calibri" w:cs="Calibri"/>
                <w:sz w:val="18"/>
                <w:szCs w:val="18"/>
              </w:rPr>
              <w:t>607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Lunedì 06/05/2024</w:t>
            </w:r>
          </w:p>
        </w:tc>
        <w:tc>
          <w:tcPr>
            <w:tcW w:w="1701" w:type="dxa"/>
          </w:tcPr>
          <w:p w:rsidR="00A515B0" w:rsidRDefault="00A515B0" w:rsidP="00A515B0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14:30-17:30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A515B0" w:rsidRDefault="00A515B0" w:rsidP="004822E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Aula </w:t>
            </w:r>
            <w:r w:rsidR="00C24CCC">
              <w:rPr>
                <w:rFonts w:ascii="Calibri" w:eastAsia="Calibri" w:hAnsi="Calibri" w:cs="Calibri"/>
                <w:sz w:val="18"/>
                <w:szCs w:val="18"/>
              </w:rPr>
              <w:t>607</w:t>
            </w:r>
          </w:p>
        </w:tc>
      </w:tr>
      <w:tr w:rsidR="00A515B0">
        <w:tc>
          <w:tcPr>
            <w:tcW w:w="1101" w:type="dxa"/>
          </w:tcPr>
          <w:p w:rsidR="00A515B0" w:rsidRDefault="00A51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A515B0" w:rsidRDefault="00A515B0" w:rsidP="00A515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Lunedì 08/05/2024</w:t>
            </w:r>
          </w:p>
        </w:tc>
        <w:tc>
          <w:tcPr>
            <w:tcW w:w="1701" w:type="dxa"/>
          </w:tcPr>
          <w:p w:rsidR="00A515B0" w:rsidRDefault="00A515B0" w:rsidP="004822ED"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14:30-16:30</w:t>
            </w:r>
          </w:p>
        </w:tc>
        <w:tc>
          <w:tcPr>
            <w:tcW w:w="2693" w:type="dxa"/>
          </w:tcPr>
          <w:p w:rsidR="00A515B0" w:rsidRDefault="00A515B0" w:rsidP="004822E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15B0" w:rsidRDefault="00A515B0" w:rsidP="004822ED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Aula </w:t>
            </w:r>
            <w:r w:rsidR="00C24CCC">
              <w:rPr>
                <w:rFonts w:ascii="Calibri" w:eastAsia="Calibri" w:hAnsi="Calibri" w:cs="Calibri"/>
                <w:sz w:val="18"/>
                <w:szCs w:val="18"/>
              </w:rPr>
              <w:t>607</w:t>
            </w:r>
          </w:p>
        </w:tc>
      </w:tr>
      <w:tr w:rsidR="00F17938">
        <w:tc>
          <w:tcPr>
            <w:tcW w:w="10031" w:type="dxa"/>
            <w:gridSpan w:val="5"/>
          </w:tcPr>
          <w:p w:rsidR="00F17938" w:rsidRDefault="00E066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TOTALE ORE   21</w:t>
            </w:r>
          </w:p>
        </w:tc>
      </w:tr>
    </w:tbl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F17938" w:rsidRDefault="00F17938">
      <w:pPr>
        <w:rPr>
          <w:rFonts w:ascii="Arial" w:eastAsia="Arial" w:hAnsi="Arial" w:cs="Arial"/>
          <w:sz w:val="20"/>
          <w:szCs w:val="20"/>
        </w:rPr>
      </w:pPr>
    </w:p>
    <w:p w:rsidR="00B4576E" w:rsidRDefault="00E0664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Il Docente/Esperto    </w:t>
      </w:r>
    </w:p>
    <w:p w:rsidR="00F17938" w:rsidRDefault="00B457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Pietro Crimi</w:t>
      </w:r>
      <w:r w:rsidR="00E06646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</w:t>
      </w:r>
    </w:p>
    <w:sectPr w:rsidR="00F17938">
      <w:headerReference w:type="default" r:id="rId9"/>
      <w:headerReference w:type="first" r:id="rId10"/>
      <w:footerReference w:type="first" r:id="rId11"/>
      <w:pgSz w:w="11906" w:h="16838"/>
      <w:pgMar w:top="1701" w:right="1276" w:bottom="1418" w:left="1134" w:header="851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23F" w:rsidRDefault="0005123F">
      <w:r>
        <w:separator/>
      </w:r>
    </w:p>
  </w:endnote>
  <w:endnote w:type="continuationSeparator" w:id="0">
    <w:p w:rsidR="0005123F" w:rsidRDefault="0005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mond (W1)">
    <w:altName w:val="Calibri"/>
    <w:panose1 w:val="020B0604020202020204"/>
    <w:charset w:val="00"/>
    <w:family w:val="auto"/>
    <w:pitch w:val="default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938" w:rsidRDefault="00E06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6804"/>
      </w:tabs>
      <w:rPr>
        <w:rFonts w:ascii="Calibri" w:eastAsia="Calibri" w:hAnsi="Calibri" w:cs="Calibri"/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>Scuola con Sistema di Gestione per la Qualità certificato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4493260</wp:posOffset>
          </wp:positionH>
          <wp:positionV relativeFrom="paragraph">
            <wp:posOffset>-109219</wp:posOffset>
          </wp:positionV>
          <wp:extent cx="889000" cy="711835"/>
          <wp:effectExtent l="0" t="0" r="0" b="0"/>
          <wp:wrapSquare wrapText="bothSides" distT="0" distB="0" distL="114300" distR="114300"/>
          <wp:docPr id="9" name="image8.jpg" descr="ISO-9001_co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ISO-9001_co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7938" w:rsidRDefault="00E06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6804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  <w:t>in conformità alla UNI EN ISO 9001:2015</w:t>
    </w:r>
  </w:p>
  <w:p w:rsidR="00F17938" w:rsidRDefault="00E06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6804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b/>
        <w:i/>
        <w:color w:val="000000"/>
        <w:sz w:val="16"/>
        <w:szCs w:val="16"/>
      </w:rPr>
      <w:t>certificato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b/>
        <w:i/>
        <w:color w:val="000000"/>
        <w:sz w:val="16"/>
        <w:szCs w:val="16"/>
      </w:rPr>
      <w:t>n. 17285/07/S del 25/05/2018</w:t>
    </w:r>
  </w:p>
  <w:p w:rsidR="00F17938" w:rsidRDefault="00F179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23F" w:rsidRDefault="0005123F">
      <w:r>
        <w:separator/>
      </w:r>
    </w:p>
  </w:footnote>
  <w:footnote w:type="continuationSeparator" w:id="0">
    <w:p w:rsidR="0005123F" w:rsidRDefault="0005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938" w:rsidRDefault="00E06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Cronoprogramma delle </w:t>
    </w:r>
    <w:proofErr w:type="spellStart"/>
    <w:r>
      <w:rPr>
        <w:rFonts w:ascii="Arial" w:eastAsia="Arial" w:hAnsi="Arial" w:cs="Arial"/>
        <w:b/>
        <w:color w:val="000000"/>
        <w:sz w:val="16"/>
        <w:szCs w:val="16"/>
      </w:rPr>
      <w:t>attivita'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938" w:rsidRDefault="00F179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1"/>
      <w:tblW w:w="10016" w:type="dxa"/>
      <w:tblInd w:w="-106" w:type="dxa"/>
      <w:tblLayout w:type="fixed"/>
      <w:tblLook w:val="0000" w:firstRow="0" w:lastRow="0" w:firstColumn="0" w:lastColumn="0" w:noHBand="0" w:noVBand="0"/>
    </w:tblPr>
    <w:tblGrid>
      <w:gridCol w:w="1358"/>
      <w:gridCol w:w="7232"/>
      <w:gridCol w:w="1426"/>
    </w:tblGrid>
    <w:tr w:rsidR="00F17938">
      <w:trPr>
        <w:trHeight w:val="943"/>
      </w:trPr>
      <w:tc>
        <w:tcPr>
          <w:tcW w:w="1358" w:type="dxa"/>
          <w:vAlign w:val="center"/>
        </w:tcPr>
        <w:p w:rsidR="00F17938" w:rsidRDefault="00E06646">
          <w:pPr>
            <w:ind w:left="284"/>
            <w:jc w:val="center"/>
          </w:pPr>
          <w:r>
            <w:rPr>
              <w:noProof/>
            </w:rPr>
            <w:drawing>
              <wp:inline distT="0" distB="0" distL="0" distR="0">
                <wp:extent cx="495300" cy="52070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520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 w:val="restart"/>
          <w:vAlign w:val="center"/>
        </w:tcPr>
        <w:p w:rsidR="00F17938" w:rsidRDefault="00E0664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520700" cy="457200"/>
                <wp:effectExtent l="0" t="0" r="0" b="0"/>
                <wp:docPr id="1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F17938" w:rsidRDefault="00E06646">
          <w:pPr>
            <w:jc w:val="center"/>
            <w:rPr>
              <w:b/>
              <w:sz w:val="26"/>
              <w:szCs w:val="26"/>
            </w:rPr>
          </w:pPr>
          <w:proofErr w:type="gramStart"/>
          <w:r>
            <w:rPr>
              <w:b/>
              <w:sz w:val="26"/>
              <w:szCs w:val="26"/>
            </w:rPr>
            <w:t>ISTITUTO  ISTRUZIONE</w:t>
          </w:r>
          <w:proofErr w:type="gramEnd"/>
          <w:r>
            <w:rPr>
              <w:b/>
              <w:sz w:val="26"/>
              <w:szCs w:val="26"/>
            </w:rPr>
            <w:t xml:space="preserve">  SECONDARIA  SUPERIORE </w:t>
          </w:r>
        </w:p>
        <w:p w:rsidR="00F17938" w:rsidRDefault="00E06646">
          <w:pPr>
            <w:pStyle w:val="Titolo1"/>
            <w:rPr>
              <w:rFonts w:ascii="Garmond (W1)" w:eastAsia="Garmond (W1)" w:hAnsi="Garmond (W1)" w:cs="Garmond (W1)"/>
              <w:i/>
              <w:sz w:val="26"/>
              <w:szCs w:val="26"/>
            </w:rPr>
          </w:pPr>
          <w:r>
            <w:rPr>
              <w:rFonts w:ascii="Garmond (W1)" w:eastAsia="Garmond (W1)" w:hAnsi="Garmond (W1)" w:cs="Garmond (W1)"/>
              <w:i/>
              <w:sz w:val="26"/>
              <w:szCs w:val="26"/>
            </w:rPr>
            <w:t>“Alessandro Volta”</w:t>
          </w:r>
        </w:p>
        <w:p w:rsidR="00F17938" w:rsidRDefault="00E0664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Passaggio dei Picciotti, 1 - 90123 </w:t>
          </w:r>
          <w:r>
            <w:rPr>
              <w:b/>
              <w:sz w:val="20"/>
              <w:szCs w:val="20"/>
            </w:rPr>
            <w:t>Palermo</w:t>
          </w:r>
          <w:r>
            <w:rPr>
              <w:sz w:val="20"/>
              <w:szCs w:val="20"/>
            </w:rPr>
            <w:t xml:space="preserve"> tel. 0916494211 fax 091474126</w:t>
          </w:r>
        </w:p>
        <w:p w:rsidR="00F17938" w:rsidRDefault="00E06646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 xml:space="preserve">web: </w:t>
          </w:r>
          <w:hyperlink r:id="rId3">
            <w:r>
              <w:rPr>
                <w:color w:val="0000FF"/>
                <w:sz w:val="18"/>
                <w:szCs w:val="18"/>
                <w:u w:val="single"/>
              </w:rPr>
              <w:t>www.iissvolta.edu.it</w:t>
            </w:r>
          </w:hyperlink>
          <w:r>
            <w:rPr>
              <w:sz w:val="18"/>
              <w:szCs w:val="18"/>
            </w:rPr>
            <w:t xml:space="preserve"> - e-mail:</w:t>
          </w:r>
          <w:r>
            <w:rPr>
              <w:i/>
              <w:sz w:val="18"/>
              <w:szCs w:val="18"/>
            </w:rPr>
            <w:t xml:space="preserve"> </w:t>
          </w:r>
          <w:hyperlink r:id="rId4">
            <w:r>
              <w:rPr>
                <w:color w:val="0000FF"/>
                <w:sz w:val="18"/>
                <w:szCs w:val="18"/>
                <w:u w:val="single"/>
              </w:rPr>
              <w:t>pais027002@istruzione.it</w:t>
            </w:r>
          </w:hyperlink>
          <w:r>
            <w:rPr>
              <w:color w:val="000000"/>
              <w:sz w:val="18"/>
              <w:szCs w:val="18"/>
            </w:rPr>
            <w:t xml:space="preserve"> </w:t>
          </w:r>
        </w:p>
        <w:p w:rsidR="00F17938" w:rsidRDefault="00E06646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PEC: pais027002@pec.istruzione.it</w:t>
          </w:r>
        </w:p>
        <w:p w:rsidR="00F17938" w:rsidRDefault="00E06646">
          <w:pPr>
            <w:jc w:val="center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C.F.</w:t>
          </w:r>
          <w:r>
            <w:rPr>
              <w:sz w:val="18"/>
              <w:szCs w:val="18"/>
            </w:rPr>
            <w:t xml:space="preserve"> 80016540827</w:t>
          </w:r>
        </w:p>
      </w:tc>
      <w:tc>
        <w:tcPr>
          <w:tcW w:w="1426" w:type="dxa"/>
          <w:vAlign w:val="center"/>
        </w:tcPr>
        <w:p w:rsidR="00F17938" w:rsidRDefault="00E06646">
          <w:pPr>
            <w:ind w:hanging="239"/>
            <w:jc w:val="center"/>
          </w:pPr>
          <w:r>
            <w:rPr>
              <w:noProof/>
            </w:rPr>
            <w:drawing>
              <wp:inline distT="0" distB="0" distL="0" distR="0">
                <wp:extent cx="508000" cy="304800"/>
                <wp:effectExtent l="0" t="0" r="0" b="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F17938">
      <w:trPr>
        <w:trHeight w:val="80"/>
      </w:trPr>
      <w:tc>
        <w:tcPr>
          <w:tcW w:w="1358" w:type="dxa"/>
          <w:vAlign w:val="center"/>
        </w:tcPr>
        <w:p w:rsidR="00F17938" w:rsidRDefault="00F17938">
          <w:pPr>
            <w:jc w:val="center"/>
            <w:rPr>
              <w:sz w:val="16"/>
              <w:szCs w:val="16"/>
            </w:rPr>
          </w:pPr>
        </w:p>
      </w:tc>
      <w:tc>
        <w:tcPr>
          <w:tcW w:w="7232" w:type="dxa"/>
          <w:vMerge/>
          <w:vAlign w:val="center"/>
        </w:tcPr>
        <w:p w:rsidR="00F17938" w:rsidRDefault="00F179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426" w:type="dxa"/>
          <w:vAlign w:val="center"/>
        </w:tcPr>
        <w:p w:rsidR="00F17938" w:rsidRDefault="00F17938">
          <w:pPr>
            <w:jc w:val="center"/>
            <w:rPr>
              <w:sz w:val="16"/>
              <w:szCs w:val="16"/>
            </w:rPr>
          </w:pPr>
        </w:p>
      </w:tc>
    </w:tr>
    <w:tr w:rsidR="00F17938">
      <w:trPr>
        <w:trHeight w:val="617"/>
      </w:trPr>
      <w:tc>
        <w:tcPr>
          <w:tcW w:w="1358" w:type="dxa"/>
          <w:vAlign w:val="center"/>
        </w:tcPr>
        <w:p w:rsidR="00F17938" w:rsidRDefault="00E06646">
          <w:pPr>
            <w:ind w:left="426" w:hanging="142"/>
            <w:jc w:val="center"/>
            <w:rPr>
              <w:rFonts w:ascii="EB Garamond" w:eastAsia="EB Garamond" w:hAnsi="EB Garamond" w:cs="EB Garamond"/>
            </w:rPr>
          </w:pPr>
          <w:r>
            <w:rPr>
              <w:rFonts w:ascii="EB Garamond" w:eastAsia="EB Garamond" w:hAnsi="EB Garamond" w:cs="EB Garamond"/>
              <w:noProof/>
            </w:rPr>
            <w:drawing>
              <wp:inline distT="0" distB="0" distL="0" distR="0">
                <wp:extent cx="393700" cy="482600"/>
                <wp:effectExtent l="0" t="0" r="0" b="0"/>
                <wp:docPr id="1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700" cy="482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/>
          <w:vAlign w:val="center"/>
        </w:tcPr>
        <w:p w:rsidR="00F17938" w:rsidRDefault="00F179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B Garamond" w:eastAsia="EB Garamond" w:hAnsi="EB Garamond" w:cs="EB Garamond"/>
            </w:rPr>
          </w:pPr>
        </w:p>
      </w:tc>
      <w:tc>
        <w:tcPr>
          <w:tcW w:w="1426" w:type="dxa"/>
          <w:vAlign w:val="center"/>
        </w:tcPr>
        <w:p w:rsidR="00F17938" w:rsidRDefault="00E06646">
          <w:pPr>
            <w:ind w:left="142" w:right="140" w:hanging="240"/>
            <w:jc w:val="center"/>
          </w:pPr>
          <w:r>
            <w:rPr>
              <w:noProof/>
            </w:rPr>
            <w:drawing>
              <wp:inline distT="0" distB="0" distL="0" distR="0">
                <wp:extent cx="546100" cy="571500"/>
                <wp:effectExtent l="0" t="0" r="0" b="0"/>
                <wp:docPr id="16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17938" w:rsidRDefault="00E06646">
    <w:pPr>
      <w:jc w:val="center"/>
    </w:pPr>
    <w:r>
      <w:rPr>
        <w:noProof/>
      </w:rPr>
      <w:drawing>
        <wp:inline distT="0" distB="0" distL="0" distR="0">
          <wp:extent cx="1701800" cy="330200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8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C1B99"/>
    <w:multiLevelType w:val="multilevel"/>
    <w:tmpl w:val="DFEC1702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38"/>
    <w:rsid w:val="0005123F"/>
    <w:rsid w:val="001764FD"/>
    <w:rsid w:val="001A69C5"/>
    <w:rsid w:val="0049364D"/>
    <w:rsid w:val="006F4AE8"/>
    <w:rsid w:val="00A515B0"/>
    <w:rsid w:val="00B4576E"/>
    <w:rsid w:val="00C24CCC"/>
    <w:rsid w:val="00E06646"/>
    <w:rsid w:val="00F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7468E-916C-5E4E-9B5C-755C049A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5F2"/>
  </w:style>
  <w:style w:type="paragraph" w:styleId="Titolo1">
    <w:name w:val="heading 1"/>
    <w:basedOn w:val="Normale"/>
    <w:next w:val="Normale"/>
    <w:link w:val="Titolo1Carattere"/>
    <w:uiPriority w:val="99"/>
    <w:qFormat/>
    <w:rsid w:val="00D515C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661C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locked/>
    <w:rsid w:val="00D937F0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8Carattere">
    <w:name w:val="Titolo 8 Carattere"/>
    <w:link w:val="Titolo8"/>
    <w:uiPriority w:val="99"/>
    <w:semiHidden/>
    <w:locked/>
    <w:rsid w:val="00D937F0"/>
    <w:rPr>
      <w:rFonts w:ascii="Calibri" w:hAnsi="Calibri" w:cs="Calibri"/>
      <w:i/>
      <w:iCs/>
      <w:sz w:val="24"/>
      <w:szCs w:val="24"/>
    </w:rPr>
  </w:style>
  <w:style w:type="character" w:styleId="Collegamentoipertestuale">
    <w:name w:val="Hyperlink"/>
    <w:uiPriority w:val="99"/>
    <w:rsid w:val="00D515C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D515CD"/>
    <w:rPr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1D646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D937F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646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D937F0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1D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1D6466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937F0"/>
    <w:rPr>
      <w:rFonts w:cs="Times New Roman"/>
      <w:sz w:val="2"/>
      <w:szCs w:val="2"/>
    </w:rPr>
  </w:style>
  <w:style w:type="character" w:customStyle="1" w:styleId="site">
    <w:name w:val="site"/>
    <w:basedOn w:val="Carpredefinitoparagrafo"/>
    <w:rsid w:val="00416E47"/>
  </w:style>
  <w:style w:type="paragraph" w:customStyle="1" w:styleId="Rientrocorpodeltesto21">
    <w:name w:val="Rientro corpo del testo 21"/>
    <w:basedOn w:val="Normale"/>
    <w:rsid w:val="00211DC8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hAnsi="Arial"/>
      <w:szCs w:val="20"/>
    </w:rPr>
  </w:style>
  <w:style w:type="character" w:customStyle="1" w:styleId="apple-converted-space">
    <w:name w:val="apple-converted-space"/>
    <w:basedOn w:val="Carpredefinitoparagrafo"/>
    <w:rsid w:val="00023C43"/>
  </w:style>
  <w:style w:type="paragraph" w:styleId="Paragrafoelenco">
    <w:name w:val="List Paragraph"/>
    <w:basedOn w:val="Normale"/>
    <w:uiPriority w:val="34"/>
    <w:qFormat/>
    <w:rsid w:val="000E237E"/>
    <w:pPr>
      <w:ind w:left="720"/>
      <w:contextualSpacing/>
    </w:pPr>
  </w:style>
  <w:style w:type="character" w:styleId="Collegamentovisitato">
    <w:name w:val="FollowedHyperlink"/>
    <w:uiPriority w:val="99"/>
    <w:semiHidden/>
    <w:unhideWhenUsed/>
    <w:rsid w:val="00274A46"/>
    <w:rPr>
      <w:color w:val="800080"/>
      <w:u w:val="single"/>
    </w:rPr>
  </w:style>
  <w:style w:type="paragraph" w:customStyle="1" w:styleId="Corpo">
    <w:name w:val="Corpo"/>
    <w:rsid w:val="001B4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1E57D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orpotesto">
    <w:name w:val="Body Text"/>
    <w:basedOn w:val="Normale"/>
    <w:link w:val="CorpotestoCarattere"/>
    <w:rsid w:val="00B71122"/>
    <w:pPr>
      <w:tabs>
        <w:tab w:val="left" w:pos="1276"/>
      </w:tabs>
      <w:overflowPunct w:val="0"/>
      <w:autoSpaceDE w:val="0"/>
      <w:autoSpaceDN w:val="0"/>
      <w:adjustRightInd w:val="0"/>
      <w:ind w:right="-1077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71122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://www.itivolta.pa.gov.it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pais027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ZZ1OsRgvuE2kg+cq8iG5k6nvg==">CgMxLjA4AHIhMWhqOURsb3ctejgtTG8wX3RmU0xnZF9FdTA2ZUpBbUpW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 A. VOLTA</dc:creator>
  <cp:lastModifiedBy>Microsoft Office User</cp:lastModifiedBy>
  <cp:revision>2</cp:revision>
  <dcterms:created xsi:type="dcterms:W3CDTF">2024-04-05T08:56:00Z</dcterms:created>
  <dcterms:modified xsi:type="dcterms:W3CDTF">2024-04-05T08:56:00Z</dcterms:modified>
</cp:coreProperties>
</file>